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C21108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21108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C21108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37A504EA" w:rsidR="00EB3257" w:rsidRPr="00C21108" w:rsidRDefault="00EB3257" w:rsidP="00A0691C">
      <w:pPr>
        <w:jc w:val="center"/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9"/>
        <w:gridCol w:w="1537"/>
        <w:gridCol w:w="1682"/>
        <w:gridCol w:w="1464"/>
      </w:tblGrid>
      <w:tr w:rsidR="00EB3257" w:rsidRPr="00C21108" w14:paraId="78BF402C" w14:textId="77777777" w:rsidTr="005463F3">
        <w:tc>
          <w:tcPr>
            <w:tcW w:w="4379" w:type="dxa"/>
            <w:vAlign w:val="center"/>
          </w:tcPr>
          <w:p w14:paraId="23B52C66" w14:textId="77777777" w:rsidR="00EB3257" w:rsidRPr="00C21108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C21108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37" w:type="dxa"/>
            <w:vAlign w:val="center"/>
          </w:tcPr>
          <w:p w14:paraId="7875081D" w14:textId="77777777" w:rsidR="00EB3257" w:rsidRPr="00C21108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21108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682" w:type="dxa"/>
            <w:vAlign w:val="center"/>
          </w:tcPr>
          <w:p w14:paraId="3CC5302E" w14:textId="77777777" w:rsidR="00EB3257" w:rsidRPr="00C21108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21108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64" w:type="dxa"/>
            <w:vAlign w:val="center"/>
          </w:tcPr>
          <w:p w14:paraId="73D6210F" w14:textId="77777777" w:rsidR="00EB3257" w:rsidRPr="00C21108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21108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C21108" w14:paraId="164EA7AD" w14:textId="77777777" w:rsidTr="005463F3">
        <w:tc>
          <w:tcPr>
            <w:tcW w:w="9062" w:type="dxa"/>
            <w:gridSpan w:val="4"/>
            <w:vAlign w:val="center"/>
          </w:tcPr>
          <w:p w14:paraId="5C0DBE69" w14:textId="77777777" w:rsidR="00EB3257" w:rsidRPr="00C21108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C21108" w14:paraId="62A298AD" w14:textId="77777777" w:rsidTr="005463F3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03BA140D" w:rsidR="00EB3257" w:rsidRPr="00C21108" w:rsidRDefault="005D6B15" w:rsidP="00AA68E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21108">
              <w:rPr>
                <w:rFonts w:asciiTheme="minorHAnsi" w:hAnsiTheme="minorHAnsi" w:cstheme="minorHAnsi"/>
                <w:b/>
              </w:rPr>
              <w:t>Anesteziologick</w:t>
            </w:r>
            <w:r w:rsidR="00AE1044" w:rsidRPr="00C21108">
              <w:rPr>
                <w:rFonts w:asciiTheme="minorHAnsi" w:hAnsiTheme="minorHAnsi" w:cstheme="minorHAnsi"/>
                <w:b/>
              </w:rPr>
              <w:t>ý</w:t>
            </w:r>
            <w:r w:rsidRPr="00C21108">
              <w:rPr>
                <w:rFonts w:asciiTheme="minorHAnsi" w:hAnsiTheme="minorHAnsi" w:cstheme="minorHAnsi"/>
                <w:b/>
              </w:rPr>
              <w:t xml:space="preserve"> </w:t>
            </w:r>
            <w:proofErr w:type="gramStart"/>
            <w:r w:rsidRPr="00C21108">
              <w:rPr>
                <w:rFonts w:asciiTheme="minorHAnsi" w:hAnsiTheme="minorHAnsi" w:cstheme="minorHAnsi"/>
                <w:b/>
              </w:rPr>
              <w:t>přístroj - 5ks</w:t>
            </w:r>
            <w:proofErr w:type="gramEnd"/>
            <w:r w:rsidR="001C088F" w:rsidRPr="00C21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34903" w:rsidRPr="00C21108" w14:paraId="1EC748FF" w14:textId="77777777" w:rsidTr="005463F3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80728" w14:textId="61806315" w:rsidR="00B34903" w:rsidRPr="00C21108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21108">
              <w:rPr>
                <w:rFonts w:asciiTheme="minorHAnsi" w:hAnsiTheme="minorHAnsi" w:cstheme="minorHAnsi"/>
                <w:b/>
              </w:rPr>
              <w:t>Účel použití</w:t>
            </w:r>
            <w:r w:rsidR="0023779C" w:rsidRPr="00C21108">
              <w:rPr>
                <w:rFonts w:asciiTheme="minorHAnsi" w:hAnsiTheme="minorHAnsi" w:cstheme="minorHAnsi"/>
                <w:b/>
              </w:rPr>
              <w:t>:</w:t>
            </w:r>
            <w:r w:rsidR="00C61125" w:rsidRPr="00C21108">
              <w:rPr>
                <w:rFonts w:asciiTheme="minorHAnsi" w:hAnsiTheme="minorHAnsi" w:cstheme="minorHAnsi"/>
              </w:rPr>
              <w:t xml:space="preserve"> </w:t>
            </w:r>
            <w:r w:rsidR="00C61125" w:rsidRPr="00C21108">
              <w:rPr>
                <w:rFonts w:asciiTheme="minorHAnsi" w:hAnsiTheme="minorHAnsi" w:cstheme="minorHAnsi"/>
                <w:b/>
              </w:rPr>
              <w:t xml:space="preserve">Anesteziologický přístroj určený pro provádění anestezie pacientů všech věkových skupin – novorozenci, děti a dospělí. </w:t>
            </w:r>
          </w:p>
        </w:tc>
      </w:tr>
      <w:tr w:rsidR="005D6B15" w:rsidRPr="00C21108" w14:paraId="65E2B8E2" w14:textId="77777777" w:rsidTr="005463F3">
        <w:trPr>
          <w:trHeight w:val="644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E4832B4" w14:textId="49C68C53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Anesteziologický přístroj pro pacienty všech věkových skupin – min. od 4 kg hmotnosti pacienta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2CE1BF4" w14:textId="4DFDA42E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od 4</w:t>
            </w:r>
            <w:r w:rsidR="00FA5629" w:rsidRPr="00C21108">
              <w:rPr>
                <w:rFonts w:asciiTheme="minorHAnsi" w:hAnsiTheme="minorHAnsi" w:cstheme="minorHAnsi"/>
              </w:rPr>
              <w:t xml:space="preserve"> </w:t>
            </w:r>
            <w:r w:rsidRPr="00C21108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68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131D16" w14:textId="3E10B3A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4F865E" w14:textId="76127B4A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5BF220F1" w14:textId="77777777" w:rsidTr="005463F3">
        <w:trPr>
          <w:trHeight w:val="574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21014C5C" w14:textId="2BCE9C5F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Požadované ventilační režimy min. – PCV, VCV, PC-SIMV,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Man./</w:t>
            </w:r>
            <w:proofErr w:type="spellStart"/>
            <w:proofErr w:type="gramEnd"/>
            <w:r w:rsidRPr="00C21108">
              <w:rPr>
                <w:rFonts w:asciiTheme="minorHAnsi" w:hAnsiTheme="minorHAnsi" w:cstheme="minorHAnsi"/>
                <w:bCs/>
              </w:rPr>
              <w:t>Spont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>., tlaková podpora,  PSV/CPAP, elektronické řízení PEEP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DB2DE1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7BDD03" w14:textId="21C8EB8E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DAB8D8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7A1DA54" w14:textId="77777777" w:rsidTr="005463F3">
        <w:trPr>
          <w:trHeight w:val="21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74A5AE31" w14:textId="705A2AF6" w:rsidR="005D6B15" w:rsidRPr="00C21108" w:rsidRDefault="00BD4257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Elektronicky řízený ventilátor s elektrickým pohonem nezávislý</w:t>
            </w:r>
            <w:r w:rsidR="00EC4158" w:rsidRPr="00C21108">
              <w:rPr>
                <w:rFonts w:asciiTheme="minorHAnsi" w:hAnsiTheme="minorHAnsi" w:cstheme="minorHAnsi"/>
                <w:bCs/>
              </w:rPr>
              <w:t>m</w:t>
            </w:r>
            <w:r w:rsidRPr="00C21108">
              <w:rPr>
                <w:rFonts w:asciiTheme="minorHAnsi" w:hAnsiTheme="minorHAnsi" w:cstheme="minorHAnsi"/>
                <w:bCs/>
              </w:rPr>
              <w:t xml:space="preserve"> na rozvodu plynů 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1878E0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CE1F295" w14:textId="340170EA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24035C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0E4AFE43" w14:textId="77777777" w:rsidTr="005463F3">
        <w:trPr>
          <w:trHeight w:val="430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366FF71" w14:textId="502684C3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Nastavení PEEP </w:t>
            </w:r>
            <w:r w:rsidR="00A80CD9" w:rsidRPr="00C21108">
              <w:rPr>
                <w:rFonts w:asciiTheme="minorHAnsi" w:hAnsiTheme="minorHAnsi" w:cstheme="minorHAnsi"/>
                <w:bCs/>
              </w:rPr>
              <w:t xml:space="preserve">v rozsahu </w:t>
            </w:r>
            <w:r w:rsidRPr="00C21108">
              <w:rPr>
                <w:rFonts w:asciiTheme="minorHAnsi" w:hAnsiTheme="minorHAnsi" w:cstheme="minorHAnsi"/>
                <w:bCs/>
              </w:rPr>
              <w:t>min.</w:t>
            </w:r>
            <w:r w:rsidRPr="00C21108">
              <w:rPr>
                <w:rFonts w:asciiTheme="minorHAnsi" w:hAnsiTheme="minorHAnsi" w:cstheme="minorHAnsi"/>
                <w:b/>
                <w:color w:val="FFC000"/>
              </w:rPr>
              <w:t xml:space="preserve"> </w:t>
            </w:r>
            <w:r w:rsidR="00BD4257" w:rsidRPr="00C21108">
              <w:rPr>
                <w:rFonts w:asciiTheme="minorHAnsi" w:hAnsiTheme="minorHAnsi" w:cstheme="minorHAnsi"/>
                <w:bCs/>
              </w:rPr>
              <w:t>2</w:t>
            </w:r>
            <w:r w:rsidRPr="00C21108">
              <w:rPr>
                <w:rFonts w:asciiTheme="minorHAnsi" w:hAnsiTheme="minorHAnsi" w:cstheme="minorHAnsi"/>
                <w:bCs/>
              </w:rPr>
              <w:t>-</w:t>
            </w:r>
            <w:r w:rsidR="00BD4257" w:rsidRPr="00C21108">
              <w:rPr>
                <w:rFonts w:asciiTheme="minorHAnsi" w:hAnsiTheme="minorHAnsi" w:cstheme="minorHAnsi"/>
                <w:bCs/>
              </w:rPr>
              <w:t>20</w:t>
            </w:r>
            <w:r w:rsidRPr="00C21108">
              <w:rPr>
                <w:rFonts w:asciiTheme="minorHAnsi" w:hAnsiTheme="minorHAnsi" w:cstheme="minorHAnsi"/>
                <w:bCs/>
              </w:rPr>
              <w:t xml:space="preserve"> cm H2O</w:t>
            </w:r>
          </w:p>
        </w:tc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250FE" w14:textId="6E37E7A2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 xml:space="preserve">Min. </w:t>
            </w:r>
            <w:r w:rsidR="00BD4257" w:rsidRPr="00C21108">
              <w:rPr>
                <w:rFonts w:asciiTheme="minorHAnsi" w:hAnsiTheme="minorHAnsi" w:cstheme="minorHAnsi"/>
              </w:rPr>
              <w:t>2</w:t>
            </w:r>
            <w:r w:rsidRPr="00C21108">
              <w:rPr>
                <w:rFonts w:asciiTheme="minorHAnsi" w:hAnsiTheme="minorHAnsi" w:cstheme="minorHAnsi"/>
              </w:rPr>
              <w:t>-</w:t>
            </w:r>
            <w:r w:rsidR="00BD4257" w:rsidRPr="00C21108">
              <w:rPr>
                <w:rFonts w:asciiTheme="minorHAnsi" w:hAnsiTheme="minorHAnsi" w:cstheme="minorHAnsi"/>
              </w:rPr>
              <w:t>20</w:t>
            </w:r>
            <w:r w:rsidRPr="00C21108">
              <w:rPr>
                <w:rFonts w:asciiTheme="minorHAnsi" w:hAnsiTheme="minorHAnsi" w:cstheme="minorHAnsi"/>
              </w:rPr>
              <w:t xml:space="preserve"> cm H2O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C9E9EF" w14:textId="7CCD4BA7" w:rsidR="00825892" w:rsidRPr="00C21108" w:rsidRDefault="0082589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201823" w14:textId="0E848645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C572FBB" w14:textId="77777777" w:rsidTr="005463F3">
        <w:trPr>
          <w:trHeight w:val="341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5E2DF53" w14:textId="2296EAA3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Inspirační tlaky</w:t>
            </w:r>
            <w:r w:rsidR="00A80CD9" w:rsidRPr="00C21108">
              <w:rPr>
                <w:rFonts w:asciiTheme="minorHAnsi" w:hAnsiTheme="minorHAnsi" w:cstheme="minorHAnsi"/>
                <w:bCs/>
              </w:rPr>
              <w:t xml:space="preserve"> v rozsahu</w:t>
            </w:r>
            <w:r w:rsidRPr="00C21108">
              <w:rPr>
                <w:rFonts w:asciiTheme="minorHAnsi" w:hAnsiTheme="minorHAnsi" w:cstheme="minorHAnsi"/>
                <w:bCs/>
              </w:rPr>
              <w:t xml:space="preserve"> min. </w:t>
            </w:r>
            <w:r w:rsidR="00BD4257" w:rsidRPr="00C21108">
              <w:rPr>
                <w:rFonts w:asciiTheme="minorHAnsi" w:hAnsiTheme="minorHAnsi" w:cstheme="minorHAnsi"/>
                <w:bCs/>
              </w:rPr>
              <w:t>10</w:t>
            </w:r>
            <w:r w:rsidRPr="00C21108">
              <w:rPr>
                <w:rFonts w:asciiTheme="minorHAnsi" w:hAnsiTheme="minorHAnsi" w:cstheme="minorHAnsi"/>
                <w:bCs/>
              </w:rPr>
              <w:t>-80 cm H2O</w:t>
            </w:r>
          </w:p>
        </w:tc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E3683" w14:textId="5A45400E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 xml:space="preserve">Min. </w:t>
            </w:r>
            <w:r w:rsidR="00BD4257" w:rsidRPr="00C21108">
              <w:rPr>
                <w:rFonts w:asciiTheme="minorHAnsi" w:hAnsiTheme="minorHAnsi" w:cstheme="minorHAnsi"/>
              </w:rPr>
              <w:t>10</w:t>
            </w:r>
            <w:r w:rsidRPr="00C21108">
              <w:rPr>
                <w:rFonts w:asciiTheme="minorHAnsi" w:hAnsiTheme="minorHAnsi" w:cstheme="minorHAnsi"/>
              </w:rPr>
              <w:t>-80 cm H2O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9E24BE" w14:textId="3655A20A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46F1B" w14:textId="0D1FB0D4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17D92B46" w14:textId="77777777" w:rsidTr="005463F3">
        <w:trPr>
          <w:trHeight w:val="455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1A03D33A" w14:textId="170A6E67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Dechový objem </w:t>
            </w:r>
            <w:r w:rsidR="00BD4257" w:rsidRPr="00C21108">
              <w:rPr>
                <w:rFonts w:asciiTheme="minorHAnsi" w:hAnsiTheme="minorHAnsi" w:cstheme="minorHAnsi"/>
                <w:bCs/>
              </w:rPr>
              <w:t xml:space="preserve">v rozsahu </w:t>
            </w:r>
            <w:r w:rsidRPr="00C21108">
              <w:rPr>
                <w:rFonts w:asciiTheme="minorHAnsi" w:hAnsiTheme="minorHAnsi" w:cstheme="minorHAnsi"/>
                <w:bCs/>
              </w:rPr>
              <w:t>min. 20-1500 ml</w:t>
            </w:r>
          </w:p>
        </w:tc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B1F7B" w14:textId="2409FBD4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20-1500 ml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836921" w14:textId="0E363C18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6500B7" w14:textId="13CF6B7E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66A64821" w14:textId="77777777" w:rsidTr="005463F3">
        <w:trPr>
          <w:trHeight w:val="241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F1875D6" w14:textId="756E00D3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Nastavitelná dechová frekvence </w:t>
            </w:r>
            <w:r w:rsidR="00BD4257" w:rsidRPr="00C21108">
              <w:rPr>
                <w:rFonts w:asciiTheme="minorHAnsi" w:hAnsiTheme="minorHAnsi" w:cstheme="minorHAnsi"/>
                <w:bCs/>
              </w:rPr>
              <w:t xml:space="preserve">v rozsahu </w:t>
            </w:r>
            <w:r w:rsidRPr="00C21108">
              <w:rPr>
                <w:rFonts w:asciiTheme="minorHAnsi" w:hAnsiTheme="minorHAnsi" w:cstheme="minorHAnsi"/>
                <w:bCs/>
              </w:rPr>
              <w:t>min. 5-80 dechů/ minut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86D5CEC" w14:textId="436A6234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5-80 dechů/min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929CD5" w14:textId="51AC0BC1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975BB7" w14:textId="175B7646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5B762415" w14:textId="77777777" w:rsidTr="005463F3">
        <w:trPr>
          <w:trHeight w:val="431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D1DE97A" w14:textId="6FBB4ABE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FiO2 v rozsahu min.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21%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 xml:space="preserve"> - 100% </w:t>
            </w:r>
          </w:p>
        </w:tc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2AE48" w14:textId="01DFF3EA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21-100 %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34EC81" w14:textId="504BDD4E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E61DD5E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64C70FE2" w14:textId="77777777" w:rsidTr="005463F3">
        <w:trPr>
          <w:trHeight w:val="252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9DC7D68" w14:textId="6F7E83D0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Nastavení průtoku čerstvé směsi </w:t>
            </w:r>
            <w:r w:rsidR="00BD4257" w:rsidRPr="00C21108">
              <w:rPr>
                <w:rFonts w:asciiTheme="minorHAnsi" w:hAnsiTheme="minorHAnsi" w:cstheme="minorHAnsi"/>
                <w:bCs/>
              </w:rPr>
              <w:t xml:space="preserve">v rozsahu </w:t>
            </w:r>
            <w:r w:rsidRPr="00C21108">
              <w:rPr>
                <w:rFonts w:asciiTheme="minorHAnsi" w:hAnsiTheme="minorHAnsi" w:cstheme="minorHAnsi"/>
                <w:bCs/>
              </w:rPr>
              <w:t>min. 0,</w:t>
            </w:r>
            <w:r w:rsidR="00BD4257" w:rsidRPr="00C21108">
              <w:rPr>
                <w:rFonts w:asciiTheme="minorHAnsi" w:hAnsiTheme="minorHAnsi" w:cstheme="minorHAnsi"/>
                <w:bCs/>
              </w:rPr>
              <w:t>5</w:t>
            </w:r>
            <w:r w:rsidRPr="00C21108">
              <w:rPr>
                <w:rFonts w:asciiTheme="minorHAnsi" w:hAnsiTheme="minorHAnsi" w:cstheme="minorHAnsi"/>
                <w:bCs/>
              </w:rPr>
              <w:t xml:space="preserve"> – 15 l/min. 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AC3B58D" w14:textId="359DF123" w:rsidR="005D6B15" w:rsidRPr="00C21108" w:rsidRDefault="00BF26A1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0,</w:t>
            </w:r>
            <w:r w:rsidR="00BD4257" w:rsidRPr="00C21108">
              <w:rPr>
                <w:rFonts w:asciiTheme="minorHAnsi" w:hAnsiTheme="minorHAnsi" w:cstheme="minorHAnsi"/>
              </w:rPr>
              <w:t>5</w:t>
            </w:r>
            <w:r w:rsidRPr="00C21108">
              <w:rPr>
                <w:rFonts w:asciiTheme="minorHAnsi" w:hAnsiTheme="minorHAnsi" w:cstheme="minorHAnsi"/>
              </w:rPr>
              <w:t>-15 l/min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0975CC49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2AD5296F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0448690" w14:textId="77777777" w:rsidTr="005463F3">
        <w:trPr>
          <w:trHeight w:val="458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2F03C88E" w14:textId="55D73CE2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Vedení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low-flow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minimal-flow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 anestézie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2F177EE4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072AC2EC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930287A" w14:textId="77777777" w:rsidTr="005463F3">
        <w:trPr>
          <w:trHeight w:val="708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65C2AD9C" w14:textId="42B1C352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Ukazatel využití dýchací směsi pro podávání anestézie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Low-flow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 a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Minimal-flow</w:t>
            </w:r>
            <w:proofErr w:type="spellEnd"/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159EC356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4EA33E2C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69A83582" w14:textId="77777777" w:rsidTr="005463F3">
        <w:trPr>
          <w:trHeight w:val="350"/>
        </w:trPr>
        <w:tc>
          <w:tcPr>
            <w:tcW w:w="437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2AB36C26" w14:textId="389F04E5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lastRenderedPageBreak/>
              <w:t xml:space="preserve">Ukazatel využití čerstvé směsi vč. záznamu aktuální a celkové spotřeby 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48B450" w14:textId="6FD3F54B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03A37FB" w14:textId="6794F653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266A3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43F820C" w14:textId="77777777" w:rsidTr="005463F3">
        <w:trPr>
          <w:trHeight w:val="262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FB95956" w14:textId="50A25FBB" w:rsidR="005D6B15" w:rsidRPr="00C21108" w:rsidRDefault="00A80CD9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Ukazatel s</w:t>
            </w:r>
            <w:r w:rsidR="005D6B15" w:rsidRPr="00C21108">
              <w:rPr>
                <w:rFonts w:asciiTheme="minorHAnsi" w:hAnsiTheme="minorHAnsi" w:cstheme="minorHAnsi"/>
                <w:bCs/>
              </w:rPr>
              <w:t>potřeb</w:t>
            </w:r>
            <w:r w:rsidRPr="00C21108">
              <w:rPr>
                <w:rFonts w:asciiTheme="minorHAnsi" w:hAnsiTheme="minorHAnsi" w:cstheme="minorHAnsi"/>
                <w:bCs/>
              </w:rPr>
              <w:t>y</w:t>
            </w:r>
            <w:r w:rsidR="005D6B15" w:rsidRPr="00C21108">
              <w:rPr>
                <w:rFonts w:asciiTheme="minorHAnsi" w:hAnsiTheme="minorHAnsi" w:cstheme="minorHAnsi"/>
                <w:bCs/>
              </w:rPr>
              <w:t xml:space="preserve"> anestetika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A50DA9" w14:textId="22F690D1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09E8EF" w14:textId="58BAADE9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39D8D1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51176C4" w14:textId="77777777" w:rsidTr="005463F3">
        <w:trPr>
          <w:trHeight w:val="338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67954A6" w14:textId="27F26106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Analýza trendů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4FFAFF1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22A5A6AB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79D7B8D" w14:textId="77777777" w:rsidTr="005463F3">
        <w:trPr>
          <w:trHeight w:val="550"/>
        </w:trPr>
        <w:tc>
          <w:tcPr>
            <w:tcW w:w="437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A061804" w14:textId="1880FB86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Trendy spotřeby O2 a eliminace CO2  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D430FC" w14:textId="3A3D9910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682416" w14:textId="47F7B394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D5974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E9C3FF4" w14:textId="77777777" w:rsidTr="005463F3">
        <w:trPr>
          <w:trHeight w:val="394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886C4CA" w14:textId="1022A0FD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Polouzavřený ventilační systém s min. 1,5 l pohlcovačem CO2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5382E5C" w14:textId="09F8B06E" w:rsidR="005D6B15" w:rsidRPr="00C21108" w:rsidRDefault="00CE4BD9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1,5 l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04B11D38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B2776B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6FF68EBD" w14:textId="77777777" w:rsidTr="005463F3">
        <w:trPr>
          <w:trHeight w:val="287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B4E45B0" w14:textId="66400645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Absorbér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CO2 - uzavřená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 xml:space="preserve"> jednotka na jedno použití, vyměnitelný i za provozu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7881BB10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19BAA8C4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0A378084" w14:textId="77777777" w:rsidTr="005463F3">
        <w:trPr>
          <w:trHeight w:val="560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60CED59B" w14:textId="0028248F" w:rsidR="005D6B15" w:rsidRPr="00C21108" w:rsidRDefault="005D6B15" w:rsidP="005D6B15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Nastavitelný průtokový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trigger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 – v rozsahu pro děti i dospělé </w:t>
            </w:r>
            <w:r w:rsidR="00CE4BD9" w:rsidRPr="00C21108">
              <w:rPr>
                <w:rFonts w:asciiTheme="minorHAnsi" w:hAnsiTheme="minorHAnsi" w:cstheme="minorHAnsi"/>
                <w:bCs/>
              </w:rPr>
              <w:t>min.</w:t>
            </w:r>
            <w:r w:rsidRPr="00C21108">
              <w:rPr>
                <w:rFonts w:asciiTheme="minorHAnsi" w:hAnsiTheme="minorHAnsi" w:cstheme="minorHAnsi"/>
                <w:bCs/>
              </w:rPr>
              <w:t>0,3-10</w:t>
            </w:r>
            <w:r w:rsidR="00CE4BD9" w:rsidRPr="00C21108">
              <w:rPr>
                <w:rFonts w:asciiTheme="minorHAnsi" w:hAnsiTheme="minorHAnsi" w:cstheme="minorHAnsi"/>
                <w:bCs/>
              </w:rPr>
              <w:t xml:space="preserve"> l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E57957" w14:textId="2DCE7ACD" w:rsidR="005D6B15" w:rsidRPr="00C21108" w:rsidRDefault="00CE4BD9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0,3-10 l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11EDB42C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3BBFBD" w14:textId="28E91C41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19498938" w14:textId="77777777" w:rsidTr="005463F3">
        <w:trPr>
          <w:trHeight w:val="70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E4A0D0A" w14:textId="5CFEA481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Kompletní monitorace analýzy plynů (hodnoty O2, N2O, CO2, anestetika) s automatickou detekcí použitého anestetika a návratem vzorku do okruhu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2FE3E" w14:textId="14BF7ECB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6725A531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5E88FCFA" w14:textId="77777777" w:rsidTr="005463F3">
        <w:trPr>
          <w:trHeight w:val="637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521ECDB" w14:textId="2FF9CAA5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Paramagnetické/ultrazvukové měření O2  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4BD370D0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FC7C5D" w14:textId="2A3F4542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79A10238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7B8A08D4" w14:textId="36A30F90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proofErr w:type="gramStart"/>
            <w:r w:rsidRPr="00C21108">
              <w:rPr>
                <w:rFonts w:asciiTheme="minorHAnsi" w:hAnsiTheme="minorHAnsi" w:cstheme="minorHAnsi"/>
                <w:bCs/>
              </w:rPr>
              <w:t>M</w:t>
            </w:r>
            <w:r w:rsidR="002122B7" w:rsidRPr="00C21108">
              <w:rPr>
                <w:rFonts w:asciiTheme="minorHAnsi" w:hAnsiTheme="minorHAnsi" w:cstheme="minorHAnsi"/>
                <w:bCs/>
              </w:rPr>
              <w:t xml:space="preserve">onitorace </w:t>
            </w:r>
            <w:r w:rsidRPr="00C21108">
              <w:rPr>
                <w:rFonts w:asciiTheme="minorHAnsi" w:hAnsiTheme="minorHAnsi" w:cstheme="minorHAnsi"/>
                <w:bCs/>
              </w:rPr>
              <w:t xml:space="preserve"> MAC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 xml:space="preserve"> s přepočtem </w:t>
            </w:r>
            <w:r w:rsidR="002122B7" w:rsidRPr="00C21108">
              <w:rPr>
                <w:rFonts w:asciiTheme="minorHAnsi" w:hAnsiTheme="minorHAnsi" w:cstheme="minorHAnsi"/>
                <w:bCs/>
              </w:rPr>
              <w:t xml:space="preserve">dle </w:t>
            </w:r>
            <w:r w:rsidRPr="00C21108">
              <w:rPr>
                <w:rFonts w:asciiTheme="minorHAnsi" w:hAnsiTheme="minorHAnsi" w:cstheme="minorHAnsi"/>
                <w:bCs/>
              </w:rPr>
              <w:t xml:space="preserve"> věk</w:t>
            </w:r>
            <w:r w:rsidR="002122B7" w:rsidRPr="00C21108">
              <w:rPr>
                <w:rFonts w:asciiTheme="minorHAnsi" w:hAnsiTheme="minorHAnsi" w:cstheme="minorHAnsi"/>
                <w:bCs/>
              </w:rPr>
              <w:t>u</w:t>
            </w:r>
            <w:r w:rsidRPr="00C21108">
              <w:rPr>
                <w:rFonts w:asciiTheme="minorHAnsi" w:hAnsiTheme="minorHAnsi" w:cstheme="minorHAnsi"/>
                <w:bCs/>
              </w:rPr>
              <w:t xml:space="preserve"> pacienta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19F6E" w14:textId="34491093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CE26E2" w14:textId="5850C380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6A9E9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2007DD51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784DC32" w14:textId="269B9D6A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Elektronické míchání čerstvé směsi s ochranou proti hypoxické směsi s digitálním zobrazením průtoku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004C06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713E32" w14:textId="2D68ED21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6BF0F6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6F05169A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18C36D80" w14:textId="3AF2BE3B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Kompletní test přístroje bez nutné interakce personálu, který lze vynechat pro urgentní použití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4C77E9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CA0D6CC" w14:textId="2D5DC67C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5D2FF2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2A7CAC14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64F12CC2" w14:textId="0D78A54B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Test těsnosti po výměně pacientských okruhů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4F0B63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A748092" w14:textId="01943F12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75564D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4F9929EC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1423ADDA" w14:textId="372189C7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Uživatelské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rozhraní - dotykový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 xml:space="preserve"> barevný displej min. 15</w:t>
            </w:r>
            <w:r w:rsidR="00DC3656" w:rsidRPr="00C21108">
              <w:rPr>
                <w:rFonts w:asciiTheme="minorHAnsi" w:hAnsiTheme="minorHAnsi" w:cstheme="minorHAnsi"/>
                <w:bCs/>
              </w:rPr>
              <w:t>"</w:t>
            </w:r>
            <w:r w:rsidRPr="00C21108">
              <w:rPr>
                <w:rFonts w:asciiTheme="minorHAnsi" w:hAnsiTheme="minorHAnsi" w:cstheme="minorHAnsi"/>
                <w:bCs/>
              </w:rPr>
              <w:t xml:space="preserve"> integrovaný v těle přístroje s otočným ovládačem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7D134AD" w14:textId="47D45DAA" w:rsidR="005D6B15" w:rsidRPr="00C21108" w:rsidRDefault="00DC3656" w:rsidP="005D6B15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15"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E9854" w14:textId="4FC64DBE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86B34B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58DF0846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8464297" w14:textId="27DE4F4E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Monitorace ventilačních parametrů min. – objemové a tlakové hodnoty, P/V, V/F smyčky,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I:E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>,  dechová frekvence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7570CC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752911" w14:textId="05A14619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B51477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588EBF01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2F8C2B31" w14:textId="1695304A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Grafické zobrazení tlakové, objemové, průtokové a CO2 křivky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61D0B7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690D51F" w14:textId="170AD8EB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4CDB89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132C855D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2E40AB41" w14:textId="746A4F43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Monitorace poddajnosti plic pacienta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F6B170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001BA7A" w14:textId="16306CD1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5BBB49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5B1B24A9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931BE1C" w14:textId="090EE2F7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lastRenderedPageBreak/>
              <w:t>Pohotovost</w:t>
            </w:r>
            <w:r w:rsidR="00FF3CC8" w:rsidRPr="00C21108">
              <w:rPr>
                <w:rFonts w:asciiTheme="minorHAnsi" w:hAnsiTheme="minorHAnsi" w:cstheme="minorHAnsi"/>
                <w:bCs/>
              </w:rPr>
              <w:t>n</w:t>
            </w:r>
            <w:r w:rsidRPr="00C21108">
              <w:rPr>
                <w:rFonts w:asciiTheme="minorHAnsi" w:hAnsiTheme="minorHAnsi" w:cstheme="minorHAnsi"/>
                <w:bCs/>
              </w:rPr>
              <w:t>í režim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56F709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4FFD52" w14:textId="5ACB3F4D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B5FF97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B15" w:rsidRPr="00C21108" w14:paraId="78FCCCCD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4D677918" w14:textId="2FB3B2AE" w:rsidR="005D6B15" w:rsidRPr="00C21108" w:rsidRDefault="005D6B15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Kompletní ovládání v českém jazyce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9D5CFF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055CDB" w14:textId="424861B6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C81C91" w14:textId="77777777" w:rsidR="005D6B15" w:rsidRPr="00C21108" w:rsidRDefault="005D6B15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6F76CCAE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428E9C45" w14:textId="0DC862BD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Centrálně brzděn</w:t>
            </w:r>
            <w:r w:rsidR="00DC3656" w:rsidRPr="00C21108">
              <w:rPr>
                <w:rFonts w:asciiTheme="minorHAnsi" w:hAnsiTheme="minorHAnsi" w:cstheme="minorHAnsi"/>
                <w:bCs/>
              </w:rPr>
              <w:t>ý</w:t>
            </w:r>
            <w:r w:rsidRPr="00C21108">
              <w:rPr>
                <w:rFonts w:asciiTheme="minorHAnsi" w:hAnsiTheme="minorHAnsi" w:cstheme="minorHAnsi"/>
                <w:bCs/>
              </w:rPr>
              <w:t xml:space="preserve"> podvozek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0DDD34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EC016F" w14:textId="6DD95CCE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FFEEBE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1512AA2A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CB7DA08" w14:textId="7CC40C5C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Možné použití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Desflurane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Sevoflurane</w:t>
            </w:r>
            <w:proofErr w:type="spellEnd"/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34553A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6B65043" w14:textId="46CA34EF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31EB0B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5625F3EF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61E8DC4" w14:textId="649FE3ED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Možnost umístění min. 2 ks odpařovačů anestetik na přístroji s mechanickým ovládáním průtoku, (odpařovače nejsou součástí dodávky)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316873" w14:textId="41338F6F" w:rsidR="008C0486" w:rsidRPr="00C21108" w:rsidRDefault="00F732F3" w:rsidP="008C0486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2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B80F238" w14:textId="565D9674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D94482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4D6E9BE9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47232220" w14:textId="64F7E113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Aktivní ohřev ventilačního systému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9E10F5A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16AE7C" w14:textId="5F61D3FA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30AD22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6F651BE9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2652368" w14:textId="148277E9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Záložní zdroj napájení - min. 45 min.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0C0E91" w14:textId="55800452" w:rsidR="008C0486" w:rsidRPr="00C21108" w:rsidRDefault="00F732F3" w:rsidP="008C0486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45 min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97BCF3" w14:textId="470E16FB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3892D1" w14:textId="0E85CC33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68BB1249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123ED0F1" w14:textId="6C3EEF99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Umístění tlakových lahví na přístroji včetně uchycení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E26A79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F1B4AEC" w14:textId="02946A03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160497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C0486" w:rsidRPr="00C21108" w14:paraId="753DF20D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483E4F06" w14:textId="457AA523" w:rsidR="008C0486" w:rsidRPr="00C21108" w:rsidRDefault="008C0486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Snadná údržba a čištění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6A66F5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1FC8D50" w14:textId="12B3ABDE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0C5F466" w14:textId="77777777" w:rsidR="008C0486" w:rsidRPr="00C21108" w:rsidRDefault="008C0486" w:rsidP="008C04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72BC94DC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A4CB46F" w14:textId="405B83FB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Integrovaná účinná odsávačka bronchů s pohonem AIR se zobrazením hodnoty podtlaku 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B2CBA2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53AE05D" w14:textId="11D50EAA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BE39CF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1F8803B7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B258A6F" w14:textId="4FAD84A0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Systém odtahu přebytečných plynů vč</w:t>
            </w:r>
            <w:r w:rsidR="00F732F3" w:rsidRPr="00C21108">
              <w:rPr>
                <w:rFonts w:asciiTheme="minorHAnsi" w:hAnsiTheme="minorHAnsi" w:cstheme="minorHAnsi"/>
                <w:bCs/>
              </w:rPr>
              <w:t>.</w:t>
            </w:r>
            <w:r w:rsidRPr="00C21108">
              <w:rPr>
                <w:rFonts w:asciiTheme="minorHAnsi" w:hAnsiTheme="minorHAnsi" w:cstheme="minorHAnsi"/>
                <w:bCs/>
              </w:rPr>
              <w:t xml:space="preserve"> hadice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3CB64A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2A194A" w14:textId="35A03DEA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18EEA4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4A6628D3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7B10B7BC" w14:textId="4C7026F1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Standby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 funkce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65B044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727FC0B" w14:textId="5F740FA6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FCF594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4742B315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2E2F9A5" w14:textId="0592BECD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Akustické a optické alarmy chybových stavů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8FD4C7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E2CC16" w14:textId="028944C0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BC20CA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2BA19062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7B9C81ED" w14:textId="7A0322D0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Kompenzace úniků a poddajnosti okruhu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316BCA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901069E" w14:textId="671F2D60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6793E6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5822D68F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681AC75C" w14:textId="242FADBE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Zobrazení plicní mechaniky smyčkou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P</w:t>
            </w:r>
            <w:r w:rsidR="00F732F3" w:rsidRPr="00C21108">
              <w:rPr>
                <w:rFonts w:asciiTheme="minorHAnsi" w:hAnsiTheme="minorHAnsi" w:cstheme="minorHAnsi"/>
                <w:bCs/>
              </w:rPr>
              <w:t xml:space="preserve"> - </w:t>
            </w:r>
            <w:r w:rsidRPr="00C21108">
              <w:rPr>
                <w:rFonts w:asciiTheme="minorHAnsi" w:hAnsiTheme="minorHAnsi" w:cstheme="minorHAnsi"/>
                <w:bCs/>
              </w:rPr>
              <w:t>s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> možností detailní analýzy (včetně možnosti uložení referenční)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5F1020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7FA978E" w14:textId="321C9B7D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950D10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5ECD77D2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3039FB85" w14:textId="26BB6218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Prostor pro zápis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anesteziologa - volná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 xml:space="preserve"> rovná plocha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72E2A0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6CEEA3" w14:textId="3DF78670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0BCD3E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1D6CE013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25FD621A" w14:textId="7FC67CFA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Elektrické zásuvky na přístroji </w:t>
            </w:r>
            <w:r w:rsidR="00F732F3" w:rsidRPr="00C21108">
              <w:rPr>
                <w:rFonts w:asciiTheme="minorHAnsi" w:hAnsiTheme="minorHAnsi" w:cstheme="minorHAnsi"/>
                <w:bCs/>
              </w:rPr>
              <w:t xml:space="preserve">- </w:t>
            </w:r>
            <w:r w:rsidRPr="00C21108">
              <w:rPr>
                <w:rFonts w:asciiTheme="minorHAnsi" w:hAnsiTheme="minorHAnsi" w:cstheme="minorHAnsi"/>
                <w:bCs/>
              </w:rPr>
              <w:t>min. 2</w:t>
            </w:r>
          </w:p>
        </w:tc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A9588A" w14:textId="09B9BD9A" w:rsidR="00A57032" w:rsidRPr="00C21108" w:rsidRDefault="00F732F3" w:rsidP="00A57032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2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B6587B" w14:textId="372C1FC3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6D6949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6F9BF3F9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644E3627" w14:textId="78E278D9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Zásuvky na uložení spotřebního materiálu min. 1 uzamykatelná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7805900" w14:textId="164673D2" w:rsidR="00A57032" w:rsidRPr="00C21108" w:rsidRDefault="00F732F3" w:rsidP="00A57032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1 uzamykatelná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E31EE2" w14:textId="32CB5980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247B54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7AA21523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1806D3DA" w14:textId="45165131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 xml:space="preserve">Připojení k centrálnímu rozvodu </w:t>
            </w:r>
            <w:proofErr w:type="gramStart"/>
            <w:r w:rsidRPr="00C21108">
              <w:rPr>
                <w:rFonts w:asciiTheme="minorHAnsi" w:hAnsiTheme="minorHAnsi" w:cstheme="minorHAnsi"/>
                <w:bCs/>
              </w:rPr>
              <w:t>plynů - vzduch</w:t>
            </w:r>
            <w:proofErr w:type="gramEnd"/>
            <w:r w:rsidRPr="00C21108">
              <w:rPr>
                <w:rFonts w:asciiTheme="minorHAnsi" w:hAnsiTheme="minorHAnsi" w:cstheme="minorHAnsi"/>
                <w:bCs/>
              </w:rPr>
              <w:t>, N2O, O2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FA0A8A" w14:textId="77777777" w:rsidR="00A57032" w:rsidRPr="00C21108" w:rsidRDefault="00A5703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7340C1" w14:textId="3E355F4A" w:rsidR="00A57032" w:rsidRPr="00C21108" w:rsidRDefault="00A5703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87DFD0" w14:textId="77777777" w:rsidR="00A57032" w:rsidRPr="00C21108" w:rsidRDefault="00A5703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7654A36B" w14:textId="77777777" w:rsidTr="005463F3">
        <w:trPr>
          <w:trHeight w:val="426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47549242" w14:textId="7B16BD03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Včetně příslušenství potřebného pro zahájení provozu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7BD0F6" w14:textId="77777777" w:rsidR="00A57032" w:rsidRPr="00C21108" w:rsidRDefault="00A5703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30C1ED2" w14:textId="209560EB" w:rsidR="00A57032" w:rsidRPr="00C21108" w:rsidRDefault="00A5703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0733A1" w14:textId="77777777" w:rsidR="00A57032" w:rsidRPr="00C21108" w:rsidRDefault="00A57032" w:rsidP="005D6B1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C21108" w14:paraId="66C70095" w14:textId="77777777" w:rsidTr="005463F3">
        <w:trPr>
          <w:trHeight w:val="566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A8ED9" w14:textId="6AE1CE30" w:rsidR="00D12E8E" w:rsidRPr="00C21108" w:rsidRDefault="00C94196" w:rsidP="00D12E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1108">
              <w:rPr>
                <w:rFonts w:asciiTheme="minorHAnsi" w:hAnsiTheme="minorHAnsi" w:cstheme="minorHAnsi"/>
                <w:b/>
                <w:bCs/>
              </w:rPr>
              <w:lastRenderedPageBreak/>
              <w:t>Monitor vitálních funkcí</w:t>
            </w:r>
          </w:p>
        </w:tc>
      </w:tr>
      <w:tr w:rsidR="00B2207A" w:rsidRPr="00C21108" w14:paraId="1474CC20" w14:textId="77777777" w:rsidTr="005463F3">
        <w:trPr>
          <w:trHeight w:val="845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FA6565E" w14:textId="69E0991E" w:rsidR="00B2207A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Přístroj mechanicky upevněný otočným ramenem na těle ventilátoru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4C0599" w14:textId="672B3FAF" w:rsidR="00B2207A" w:rsidRPr="00C21108" w:rsidRDefault="00B2207A" w:rsidP="002A051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7FBA4A" w14:textId="16992B93" w:rsidR="00B2207A" w:rsidRPr="00C21108" w:rsidRDefault="00B2207A" w:rsidP="002A051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1A7E86" w14:textId="77777777" w:rsidR="00B2207A" w:rsidRPr="00C21108" w:rsidRDefault="00B2207A" w:rsidP="002A051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675D" w:rsidRPr="00C21108" w14:paraId="315D4688" w14:textId="77777777" w:rsidTr="005463F3">
        <w:trPr>
          <w:trHeight w:val="470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03B1E98B" w14:textId="3BF549D6" w:rsidR="000F675D" w:rsidRPr="00C21108" w:rsidRDefault="000F675D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Modulární monitor</w:t>
            </w:r>
            <w:r w:rsidR="00FA5629" w:rsidRPr="00C21108">
              <w:rPr>
                <w:rFonts w:asciiTheme="minorHAnsi" w:hAnsiTheme="minorHAnsi" w:cstheme="minorHAnsi"/>
                <w:bCs/>
              </w:rPr>
              <w:t xml:space="preserve"> umožňující oboustrannou komunikaci s anesteziologickým přístrojem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B59398F" w14:textId="77777777" w:rsidR="000F675D" w:rsidRPr="00C21108" w:rsidRDefault="000F675D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9020868" w14:textId="0D296353" w:rsidR="000F675D" w:rsidRPr="00C21108" w:rsidRDefault="000F675D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92F03" w14:textId="77777777" w:rsidR="000F675D" w:rsidRPr="00C21108" w:rsidRDefault="000F675D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71ACD40A" w14:textId="77777777" w:rsidTr="005463F3">
        <w:trPr>
          <w:trHeight w:val="534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1538AFE8" w14:textId="6C1AAF26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Barevný dotykový LCD displej min</w:t>
            </w:r>
            <w:r w:rsidR="000F675D" w:rsidRPr="00C21108">
              <w:rPr>
                <w:rFonts w:asciiTheme="minorHAnsi" w:hAnsiTheme="minorHAnsi" w:cstheme="minorHAnsi"/>
                <w:bCs/>
              </w:rPr>
              <w:t>.</w:t>
            </w:r>
            <w:r w:rsidRPr="00C21108">
              <w:rPr>
                <w:rFonts w:asciiTheme="minorHAnsi" w:hAnsiTheme="minorHAnsi" w:cstheme="minorHAnsi"/>
                <w:bCs/>
              </w:rPr>
              <w:t xml:space="preserve"> 17</w:t>
            </w:r>
            <w:r w:rsidR="00FA5629" w:rsidRPr="00C21108">
              <w:rPr>
                <w:rFonts w:asciiTheme="minorHAnsi" w:hAnsiTheme="minorHAnsi" w:cstheme="minorHAnsi"/>
                <w:bCs/>
              </w:rPr>
              <w:t>“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AC111A7" w14:textId="6D4C9C97" w:rsidR="00A57032" w:rsidRPr="00C21108" w:rsidRDefault="000F675D" w:rsidP="00A57032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17</w:t>
            </w:r>
            <w:r w:rsidR="00FA5629" w:rsidRPr="00C21108"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CEFA41" w14:textId="07D40E1E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634722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0C35AE58" w14:textId="77777777" w:rsidTr="005463F3">
        <w:trPr>
          <w:trHeight w:val="350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679A1DE8" w14:textId="2D2F4230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Transportní modul s</w:t>
            </w:r>
            <w:r w:rsidR="00FA5629" w:rsidRPr="00C21108">
              <w:rPr>
                <w:rFonts w:asciiTheme="minorHAnsi" w:hAnsiTheme="minorHAnsi" w:cstheme="minorHAnsi"/>
                <w:bCs/>
              </w:rPr>
              <w:t> </w:t>
            </w:r>
            <w:r w:rsidRPr="00C21108">
              <w:rPr>
                <w:rFonts w:asciiTheme="minorHAnsi" w:hAnsiTheme="minorHAnsi" w:cstheme="minorHAnsi"/>
                <w:bCs/>
              </w:rPr>
              <w:t xml:space="preserve">dotykovým displejem min. </w:t>
            </w:r>
            <w:r w:rsidR="002122B7" w:rsidRPr="00C21108">
              <w:rPr>
                <w:rFonts w:asciiTheme="minorHAnsi" w:hAnsiTheme="minorHAnsi" w:cstheme="minorHAnsi"/>
                <w:bCs/>
              </w:rPr>
              <w:t>5,5</w:t>
            </w:r>
            <w:r w:rsidR="00FA5629" w:rsidRPr="00C21108">
              <w:rPr>
                <w:rFonts w:asciiTheme="minorHAnsi" w:hAnsiTheme="minorHAnsi" w:cstheme="minorHAnsi"/>
                <w:bCs/>
              </w:rPr>
              <w:t>“</w:t>
            </w:r>
          </w:p>
        </w:tc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A3595" w14:textId="786AC129" w:rsidR="00A57032" w:rsidRPr="00C21108" w:rsidRDefault="000F675D" w:rsidP="00A57032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 xml:space="preserve">Min. </w:t>
            </w:r>
            <w:r w:rsidR="002122B7" w:rsidRPr="00C21108">
              <w:rPr>
                <w:rFonts w:asciiTheme="minorHAnsi" w:hAnsiTheme="minorHAnsi" w:cstheme="minorHAnsi"/>
              </w:rPr>
              <w:t>5,5</w:t>
            </w:r>
            <w:r w:rsidR="00FA5629" w:rsidRPr="00C21108"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6668F9" w14:textId="26363E8C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D5FC1C" w14:textId="6D2E59C1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67E79C98" w14:textId="77777777" w:rsidTr="005463F3">
        <w:trPr>
          <w:trHeight w:val="450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43761367" w14:textId="424485BE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Akustické a optické alarmy rozdělené do min. 3 skupin (akusticky i vizuálně) dle priorit</w:t>
            </w:r>
          </w:p>
        </w:tc>
        <w:tc>
          <w:tcPr>
            <w:tcW w:w="153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3D33BF3" w14:textId="5219408A" w:rsidR="00A57032" w:rsidRPr="00C21108" w:rsidRDefault="000F675D" w:rsidP="00A57032">
            <w:pPr>
              <w:jc w:val="center"/>
              <w:rPr>
                <w:rFonts w:asciiTheme="minorHAnsi" w:hAnsiTheme="minorHAnsi" w:cstheme="minorHAnsi"/>
              </w:rPr>
            </w:pPr>
            <w:r w:rsidRPr="00C21108">
              <w:rPr>
                <w:rFonts w:asciiTheme="minorHAnsi" w:hAnsiTheme="minorHAnsi" w:cstheme="minorHAnsi"/>
              </w:rPr>
              <w:t>Min. 3</w:t>
            </w: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AF9178" w14:textId="0A0A3709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6CB1A3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6EFD3BB8" w14:textId="77777777" w:rsidTr="005463F3">
        <w:trPr>
          <w:trHeight w:val="362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279ACD05" w14:textId="3FA6A2E2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Požadované parametry</w:t>
            </w:r>
            <w:r w:rsidR="00362FD2" w:rsidRPr="00C21108">
              <w:rPr>
                <w:rFonts w:asciiTheme="minorHAnsi" w:hAnsiTheme="minorHAnsi" w:cstheme="minorHAnsi"/>
                <w:bCs/>
              </w:rPr>
              <w:t xml:space="preserve"> min.</w:t>
            </w:r>
            <w:r w:rsidRPr="00C21108">
              <w:rPr>
                <w:rFonts w:asciiTheme="minorHAnsi" w:hAnsiTheme="minorHAnsi" w:cstheme="minorHAnsi"/>
                <w:bCs/>
              </w:rPr>
              <w:t>: 3 svodové EKG, HR, respirace, ST analýza, NIBP, SpO2, 2x IBP, teplota</w:t>
            </w:r>
          </w:p>
        </w:tc>
        <w:tc>
          <w:tcPr>
            <w:tcW w:w="153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B813B4" w14:textId="31D85938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D8C6E4" w14:textId="7F2F143A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530540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6BE23FA6" w14:textId="77777777" w:rsidTr="005463F3">
        <w:trPr>
          <w:trHeight w:val="641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674F1ED" w14:textId="3E7C329B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Možnost připojit modulárně BIS s</w:t>
            </w:r>
            <w:r w:rsidR="00FA5629" w:rsidRPr="00C21108">
              <w:rPr>
                <w:rFonts w:asciiTheme="minorHAnsi" w:hAnsiTheme="minorHAnsi" w:cstheme="minorHAnsi"/>
                <w:bCs/>
              </w:rPr>
              <w:t> </w:t>
            </w:r>
            <w:r w:rsidRPr="00C21108">
              <w:rPr>
                <w:rFonts w:asciiTheme="minorHAnsi" w:hAnsiTheme="minorHAnsi" w:cstheme="minorHAnsi"/>
                <w:bCs/>
              </w:rPr>
              <w:t xml:space="preserve">aktivací pouhým připojením bez nutnosti </w:t>
            </w:r>
            <w:proofErr w:type="spellStart"/>
            <w:r w:rsidRPr="00C21108">
              <w:rPr>
                <w:rFonts w:asciiTheme="minorHAnsi" w:hAnsiTheme="minorHAnsi" w:cstheme="minorHAnsi"/>
                <w:bCs/>
              </w:rPr>
              <w:t>doinstalace</w:t>
            </w:r>
            <w:proofErr w:type="spellEnd"/>
            <w:r w:rsidRPr="00C21108">
              <w:rPr>
                <w:rFonts w:asciiTheme="minorHAnsi" w:hAnsiTheme="minorHAnsi" w:cstheme="minorHAnsi"/>
                <w:bCs/>
              </w:rPr>
              <w:t xml:space="preserve"> SW a HW</w:t>
            </w:r>
            <w:r w:rsidR="00427321" w:rsidRPr="00C21108">
              <w:rPr>
                <w:rFonts w:asciiTheme="minorHAnsi" w:hAnsiTheme="minorHAnsi" w:cstheme="minorHAnsi"/>
                <w:bCs/>
              </w:rPr>
              <w:t>,</w:t>
            </w:r>
            <w:r w:rsidRPr="00C21108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71E9F6" w14:textId="54EF2A24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296C8B" w14:textId="5B5D0757" w:rsidR="00A57032" w:rsidRPr="00C21108" w:rsidRDefault="00A57032" w:rsidP="00C801A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5D2BC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22A479C4" w14:textId="77777777" w:rsidTr="005463F3">
        <w:trPr>
          <w:trHeight w:val="641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54090AD9" w14:textId="65819DF2" w:rsidR="00A57032" w:rsidRPr="00C21108" w:rsidRDefault="00FA5629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U 3 ks dodaných přístrojů musí být s</w:t>
            </w:r>
            <w:r w:rsidR="00A57032" w:rsidRPr="00C21108">
              <w:rPr>
                <w:rFonts w:asciiTheme="minorHAnsi" w:hAnsiTheme="minorHAnsi" w:cstheme="minorHAnsi"/>
                <w:bCs/>
              </w:rPr>
              <w:t xml:space="preserve">oučástí monitor </w:t>
            </w:r>
            <w:proofErr w:type="spellStart"/>
            <w:r w:rsidR="00A57032" w:rsidRPr="00C21108">
              <w:rPr>
                <w:rFonts w:asciiTheme="minorHAnsi" w:hAnsiTheme="minorHAnsi" w:cstheme="minorHAnsi"/>
                <w:bCs/>
              </w:rPr>
              <w:t>bispektrálního</w:t>
            </w:r>
            <w:proofErr w:type="spellEnd"/>
            <w:r w:rsidR="00A57032" w:rsidRPr="00C21108">
              <w:rPr>
                <w:rFonts w:asciiTheme="minorHAnsi" w:hAnsiTheme="minorHAnsi" w:cstheme="minorHAnsi"/>
                <w:bCs/>
              </w:rPr>
              <w:t xml:space="preserve"> indexu (BIS) a analgetického účinku 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F21666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75232A7" w14:textId="1AEF7EEE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6E0437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7032" w:rsidRPr="00C21108" w14:paraId="1CA885BD" w14:textId="77777777" w:rsidTr="005463F3">
        <w:trPr>
          <w:trHeight w:val="641"/>
        </w:trPr>
        <w:tc>
          <w:tcPr>
            <w:tcW w:w="4379" w:type="dxa"/>
            <w:tcBorders>
              <w:tl2br w:val="nil"/>
              <w:tr2bl w:val="nil"/>
            </w:tcBorders>
            <w:shd w:val="clear" w:color="auto" w:fill="auto"/>
          </w:tcPr>
          <w:p w14:paraId="78D6A1F7" w14:textId="12567F82" w:rsidR="00A57032" w:rsidRPr="00C21108" w:rsidRDefault="00A57032" w:rsidP="00AA68E4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21108">
              <w:rPr>
                <w:rFonts w:asciiTheme="minorHAnsi" w:hAnsiTheme="minorHAnsi" w:cstheme="minorHAnsi"/>
                <w:bCs/>
              </w:rPr>
              <w:t>Součástí musí být dodávka kompletního příslušenství pro všechny uvedené parametry</w:t>
            </w:r>
          </w:p>
        </w:tc>
        <w:tc>
          <w:tcPr>
            <w:tcW w:w="15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106A9A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9D6891C" w14:textId="43BEF281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56D7FB" w14:textId="77777777" w:rsidR="00A57032" w:rsidRPr="00C21108" w:rsidRDefault="00A57032" w:rsidP="00A5703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C7E1B58" w14:textId="3176BD12" w:rsidR="009B5295" w:rsidRPr="00C21108" w:rsidRDefault="009B5295" w:rsidP="009B5295">
      <w:pPr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C2110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</w:t>
      </w:r>
      <w:r w:rsidRPr="00C21108">
        <w:rPr>
          <w:rFonts w:asciiTheme="minorHAnsi" w:hAnsiTheme="minorHAnsi" w:cstheme="minorHAnsi"/>
          <w:b/>
          <w:color w:val="000000"/>
        </w:rPr>
        <w:t>použitá terminologie ventilačních režimů pouze ilustruje požadavky, ale může být nabídnuta odpovídající náhrada</w:t>
      </w:r>
    </w:p>
    <w:p w14:paraId="702F0CCE" w14:textId="77777777" w:rsidR="00DA0238" w:rsidRPr="00C21108" w:rsidRDefault="00DA0238" w:rsidP="00DA0238">
      <w:pPr>
        <w:rPr>
          <w:rFonts w:asciiTheme="minorHAnsi" w:hAnsiTheme="minorHAnsi" w:cstheme="minorHAnsi"/>
        </w:rPr>
      </w:pPr>
    </w:p>
    <w:p w14:paraId="580B32CC" w14:textId="77777777" w:rsidR="00DA0238" w:rsidRPr="00C21108" w:rsidRDefault="00DA0238" w:rsidP="00DA0238">
      <w:pPr>
        <w:rPr>
          <w:rFonts w:asciiTheme="minorHAnsi" w:hAnsiTheme="minorHAnsi" w:cstheme="minorHAnsi"/>
        </w:rPr>
      </w:pPr>
    </w:p>
    <w:p w14:paraId="7250D002" w14:textId="77777777" w:rsidR="00DA0238" w:rsidRPr="00C21108" w:rsidRDefault="00DA0238">
      <w:pPr>
        <w:rPr>
          <w:rFonts w:asciiTheme="minorHAnsi" w:hAnsiTheme="minorHAnsi" w:cstheme="minorHAnsi"/>
        </w:rPr>
      </w:pPr>
    </w:p>
    <w:sectPr w:rsidR="00DA0238" w:rsidRPr="00C21108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090F" w14:textId="77777777" w:rsidR="002D65D0" w:rsidRDefault="002D65D0" w:rsidP="008D04C3">
      <w:pPr>
        <w:spacing w:before="0" w:after="0"/>
      </w:pPr>
      <w:r>
        <w:separator/>
      </w:r>
    </w:p>
  </w:endnote>
  <w:endnote w:type="continuationSeparator" w:id="0">
    <w:p w14:paraId="654AFA11" w14:textId="77777777" w:rsidR="002D65D0" w:rsidRDefault="002D65D0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09D7D" w14:textId="77777777" w:rsidR="002D65D0" w:rsidRDefault="002D65D0" w:rsidP="008D04C3">
      <w:pPr>
        <w:spacing w:before="0" w:after="0"/>
      </w:pPr>
      <w:r>
        <w:separator/>
      </w:r>
    </w:p>
  </w:footnote>
  <w:footnote w:type="continuationSeparator" w:id="0">
    <w:p w14:paraId="72AE93C7" w14:textId="77777777" w:rsidR="002D65D0" w:rsidRDefault="002D65D0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DBBD" w14:textId="58DA71F5" w:rsidR="00B31323" w:rsidRPr="00B31323" w:rsidRDefault="00B31323">
    <w:pPr>
      <w:pStyle w:val="Zhlav"/>
      <w:rPr>
        <w:rFonts w:asciiTheme="minorHAnsi" w:hAnsiTheme="minorHAnsi" w:cstheme="minorHAnsi"/>
      </w:rPr>
    </w:pPr>
    <w:r w:rsidRPr="00B31323">
      <w:rPr>
        <w:rFonts w:asciiTheme="minorHAnsi" w:hAnsiTheme="minorHAnsi" w:cstheme="minorHAnsi"/>
      </w:rPr>
      <w:t>Příloha č. 1 zadávací dokumentace                                                    část 1 – Anesteziologický přístroj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36AD4"/>
    <w:multiLevelType w:val="hybridMultilevel"/>
    <w:tmpl w:val="283A7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50C73"/>
    <w:multiLevelType w:val="hybridMultilevel"/>
    <w:tmpl w:val="9CD2B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6"/>
  </w:num>
  <w:num w:numId="2" w16cid:durableId="464662783">
    <w:abstractNumId w:val="8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9"/>
  </w:num>
  <w:num w:numId="8" w16cid:durableId="841509733">
    <w:abstractNumId w:val="2"/>
  </w:num>
  <w:num w:numId="9" w16cid:durableId="1251768666">
    <w:abstractNumId w:val="5"/>
  </w:num>
  <w:num w:numId="10" w16cid:durableId="12758670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443E3"/>
    <w:rsid w:val="00072E1B"/>
    <w:rsid w:val="00090E40"/>
    <w:rsid w:val="000932F5"/>
    <w:rsid w:val="000A16AE"/>
    <w:rsid w:val="000E4B38"/>
    <w:rsid w:val="000E5918"/>
    <w:rsid w:val="000E6E8A"/>
    <w:rsid w:val="000F4A37"/>
    <w:rsid w:val="000F675D"/>
    <w:rsid w:val="00116704"/>
    <w:rsid w:val="00137F00"/>
    <w:rsid w:val="00153491"/>
    <w:rsid w:val="00166267"/>
    <w:rsid w:val="0016778C"/>
    <w:rsid w:val="00170753"/>
    <w:rsid w:val="001966D1"/>
    <w:rsid w:val="001A3BA1"/>
    <w:rsid w:val="001C088F"/>
    <w:rsid w:val="002122B7"/>
    <w:rsid w:val="002301AC"/>
    <w:rsid w:val="00234240"/>
    <w:rsid w:val="0023778D"/>
    <w:rsid w:val="0023779C"/>
    <w:rsid w:val="002404A5"/>
    <w:rsid w:val="00291D79"/>
    <w:rsid w:val="002947B1"/>
    <w:rsid w:val="002A051B"/>
    <w:rsid w:val="002B2B00"/>
    <w:rsid w:val="002C6AF4"/>
    <w:rsid w:val="002D65D0"/>
    <w:rsid w:val="003008F0"/>
    <w:rsid w:val="00351B16"/>
    <w:rsid w:val="00355782"/>
    <w:rsid w:val="00362FD2"/>
    <w:rsid w:val="0036550B"/>
    <w:rsid w:val="003823D7"/>
    <w:rsid w:val="003907DF"/>
    <w:rsid w:val="003C3C9A"/>
    <w:rsid w:val="003D399C"/>
    <w:rsid w:val="003F2E0E"/>
    <w:rsid w:val="0041435D"/>
    <w:rsid w:val="00427321"/>
    <w:rsid w:val="00427D93"/>
    <w:rsid w:val="00464B61"/>
    <w:rsid w:val="00485FC3"/>
    <w:rsid w:val="004A4D67"/>
    <w:rsid w:val="004C0594"/>
    <w:rsid w:val="004D405E"/>
    <w:rsid w:val="004E0591"/>
    <w:rsid w:val="005231E8"/>
    <w:rsid w:val="00524ED2"/>
    <w:rsid w:val="00542893"/>
    <w:rsid w:val="005463F3"/>
    <w:rsid w:val="005505EA"/>
    <w:rsid w:val="005514A7"/>
    <w:rsid w:val="00556A31"/>
    <w:rsid w:val="00563D07"/>
    <w:rsid w:val="005718F2"/>
    <w:rsid w:val="00574766"/>
    <w:rsid w:val="005D1ACC"/>
    <w:rsid w:val="005D6B15"/>
    <w:rsid w:val="005F4751"/>
    <w:rsid w:val="005F6689"/>
    <w:rsid w:val="00624820"/>
    <w:rsid w:val="00631558"/>
    <w:rsid w:val="00632B2F"/>
    <w:rsid w:val="00634672"/>
    <w:rsid w:val="00635017"/>
    <w:rsid w:val="00636050"/>
    <w:rsid w:val="00642DAC"/>
    <w:rsid w:val="00646180"/>
    <w:rsid w:val="006508FF"/>
    <w:rsid w:val="0066202D"/>
    <w:rsid w:val="0068307E"/>
    <w:rsid w:val="006A45CD"/>
    <w:rsid w:val="006D1B2E"/>
    <w:rsid w:val="006D2CC6"/>
    <w:rsid w:val="006D3905"/>
    <w:rsid w:val="00715F1A"/>
    <w:rsid w:val="0073738F"/>
    <w:rsid w:val="0074080C"/>
    <w:rsid w:val="00742576"/>
    <w:rsid w:val="00753856"/>
    <w:rsid w:val="007646C0"/>
    <w:rsid w:val="007654DF"/>
    <w:rsid w:val="007668A0"/>
    <w:rsid w:val="007936F9"/>
    <w:rsid w:val="007A1862"/>
    <w:rsid w:val="007E0A8E"/>
    <w:rsid w:val="007F6316"/>
    <w:rsid w:val="008063F1"/>
    <w:rsid w:val="00810166"/>
    <w:rsid w:val="00817A41"/>
    <w:rsid w:val="00820A68"/>
    <w:rsid w:val="00825892"/>
    <w:rsid w:val="008406C0"/>
    <w:rsid w:val="00882541"/>
    <w:rsid w:val="00897F6C"/>
    <w:rsid w:val="008C0486"/>
    <w:rsid w:val="008D04C3"/>
    <w:rsid w:val="008E54E8"/>
    <w:rsid w:val="008E71F6"/>
    <w:rsid w:val="00920465"/>
    <w:rsid w:val="00921796"/>
    <w:rsid w:val="00941CDB"/>
    <w:rsid w:val="009611AF"/>
    <w:rsid w:val="00975D2B"/>
    <w:rsid w:val="00976C08"/>
    <w:rsid w:val="0098722F"/>
    <w:rsid w:val="009A3BAE"/>
    <w:rsid w:val="009B5295"/>
    <w:rsid w:val="009C0E8F"/>
    <w:rsid w:val="009E2544"/>
    <w:rsid w:val="00A0691C"/>
    <w:rsid w:val="00A57032"/>
    <w:rsid w:val="00A65FA2"/>
    <w:rsid w:val="00A80CD9"/>
    <w:rsid w:val="00A82017"/>
    <w:rsid w:val="00A84364"/>
    <w:rsid w:val="00AA68E4"/>
    <w:rsid w:val="00AB7EF6"/>
    <w:rsid w:val="00AE1044"/>
    <w:rsid w:val="00AE3CB1"/>
    <w:rsid w:val="00B12B86"/>
    <w:rsid w:val="00B2207A"/>
    <w:rsid w:val="00B22956"/>
    <w:rsid w:val="00B2740A"/>
    <w:rsid w:val="00B31323"/>
    <w:rsid w:val="00B34903"/>
    <w:rsid w:val="00BD4257"/>
    <w:rsid w:val="00BF26A1"/>
    <w:rsid w:val="00BF681B"/>
    <w:rsid w:val="00C21108"/>
    <w:rsid w:val="00C36A93"/>
    <w:rsid w:val="00C37FF7"/>
    <w:rsid w:val="00C61125"/>
    <w:rsid w:val="00C64AB4"/>
    <w:rsid w:val="00C74EF3"/>
    <w:rsid w:val="00C801A3"/>
    <w:rsid w:val="00C90045"/>
    <w:rsid w:val="00C94196"/>
    <w:rsid w:val="00CE4BD9"/>
    <w:rsid w:val="00D10DE4"/>
    <w:rsid w:val="00D12E8E"/>
    <w:rsid w:val="00D14009"/>
    <w:rsid w:val="00D234F2"/>
    <w:rsid w:val="00D60C1F"/>
    <w:rsid w:val="00D6397A"/>
    <w:rsid w:val="00DA0238"/>
    <w:rsid w:val="00DB7C5C"/>
    <w:rsid w:val="00DC3656"/>
    <w:rsid w:val="00DF1899"/>
    <w:rsid w:val="00E13691"/>
    <w:rsid w:val="00E209AC"/>
    <w:rsid w:val="00E36471"/>
    <w:rsid w:val="00E73C69"/>
    <w:rsid w:val="00E8087E"/>
    <w:rsid w:val="00EB3257"/>
    <w:rsid w:val="00EB6E9E"/>
    <w:rsid w:val="00EC4158"/>
    <w:rsid w:val="00EF2D03"/>
    <w:rsid w:val="00F170E7"/>
    <w:rsid w:val="00F26C5E"/>
    <w:rsid w:val="00F405F0"/>
    <w:rsid w:val="00F6375B"/>
    <w:rsid w:val="00F732F3"/>
    <w:rsid w:val="00F969C0"/>
    <w:rsid w:val="00FA5629"/>
    <w:rsid w:val="00FB1171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paragraph" w:customStyle="1" w:styleId="Default">
    <w:name w:val="Default"/>
    <w:rsid w:val="004D405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A4D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A4D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A4D67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4D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4D67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BD4257"/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C611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8</cp:revision>
  <cp:lastPrinted>2023-03-30T10:56:00Z</cp:lastPrinted>
  <dcterms:created xsi:type="dcterms:W3CDTF">2023-04-11T10:12:00Z</dcterms:created>
  <dcterms:modified xsi:type="dcterms:W3CDTF">2023-04-19T06:36:00Z</dcterms:modified>
</cp:coreProperties>
</file>